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39" w:rsidRDefault="00561F39" w:rsidP="00561F39">
      <w:pPr>
        <w:pStyle w:val="Default"/>
        <w:rPr>
          <w:b/>
          <w:sz w:val="28"/>
          <w:szCs w:val="22"/>
        </w:rPr>
      </w:pPr>
      <w:r>
        <w:rPr>
          <w:b/>
          <w:sz w:val="28"/>
          <w:szCs w:val="22"/>
        </w:rPr>
        <w:t>201</w:t>
      </w:r>
      <w:r>
        <w:rPr>
          <w:b/>
          <w:sz w:val="28"/>
          <w:szCs w:val="22"/>
        </w:rPr>
        <w:t>7</w:t>
      </w:r>
      <w:r>
        <w:rPr>
          <w:b/>
          <w:sz w:val="28"/>
          <w:szCs w:val="22"/>
        </w:rPr>
        <w:t xml:space="preserve"> YILI KURUMSAL İTİBAR ARAŞTIRMASI</w:t>
      </w:r>
    </w:p>
    <w:p w:rsidR="00561F39" w:rsidRDefault="00561F39" w:rsidP="00561F39">
      <w:pPr>
        <w:pStyle w:val="Default"/>
        <w:rPr>
          <w:sz w:val="22"/>
          <w:szCs w:val="22"/>
        </w:rPr>
      </w:pPr>
    </w:p>
    <w:p w:rsidR="00561F39" w:rsidRDefault="00561F39" w:rsidP="00561F3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Örneklem planı İETT’nin paydaşları düşünülerek oluşturulmuştur. Randevulu yüz yüze anket tekniği kullanılarak 4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Tedarikçi, 20 Operatör, 3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Sivil Toplum Kuruluşu, 5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Kamu Paydaşı, 17 Basın ile anket çalışması yapılmıştır. Yüz yüz</w:t>
      </w:r>
      <w:r>
        <w:rPr>
          <w:sz w:val="22"/>
          <w:szCs w:val="22"/>
        </w:rPr>
        <w:t>e anket tekniği kullanılarak 100 Firma Personeli ve 200</w:t>
      </w:r>
      <w:r>
        <w:rPr>
          <w:sz w:val="22"/>
          <w:szCs w:val="22"/>
        </w:rPr>
        <w:t xml:space="preserve"> Kurum Personeli (işçi) ile anket çalışması yapılmıştır. Onlin</w:t>
      </w:r>
      <w:r>
        <w:rPr>
          <w:sz w:val="22"/>
          <w:szCs w:val="22"/>
        </w:rPr>
        <w:t>e anket tekniği kullanılarak 301</w:t>
      </w:r>
      <w:r>
        <w:rPr>
          <w:sz w:val="22"/>
          <w:szCs w:val="22"/>
        </w:rPr>
        <w:t xml:space="preserve"> memur personel tarafından anket doldurulmuştur. CATI yöntemi kullanıla</w:t>
      </w:r>
      <w:r>
        <w:rPr>
          <w:sz w:val="22"/>
          <w:szCs w:val="22"/>
        </w:rPr>
        <w:t>rak 1025</w:t>
      </w:r>
      <w:r>
        <w:rPr>
          <w:sz w:val="22"/>
          <w:szCs w:val="22"/>
        </w:rPr>
        <w:t xml:space="preserve"> dış müşteriden de kuruma ait g</w:t>
      </w:r>
      <w:r>
        <w:rPr>
          <w:sz w:val="22"/>
          <w:szCs w:val="22"/>
        </w:rPr>
        <w:t>örüşler alınmıştır. Çalışma 1795</w:t>
      </w:r>
      <w:r>
        <w:rPr>
          <w:sz w:val="22"/>
          <w:szCs w:val="22"/>
        </w:rPr>
        <w:t xml:space="preserve"> anket ile tamamlanmıştır. </w:t>
      </w:r>
    </w:p>
    <w:p w:rsidR="00561F39" w:rsidRDefault="00561F39" w:rsidP="00561F39">
      <w:pPr>
        <w:spacing w:line="360" w:lineRule="auto"/>
        <w:jc w:val="both"/>
      </w:pPr>
      <w:r>
        <w:t xml:space="preserve">Saha çalışması yapılmadan önce pilot çalışmalar yapılmıştır. Araştırmanın saha çalışması </w:t>
      </w:r>
      <w:r w:rsidRPr="00561F39">
        <w:rPr>
          <w:b/>
          <w:bCs/>
        </w:rPr>
        <w:t>29.01.2018 - 03.04.2018</w:t>
      </w:r>
      <w:r w:rsidRPr="00561F39">
        <w:t xml:space="preserve"> </w:t>
      </w:r>
      <w:r>
        <w:t>tarihleri arasında uygulanmıştır.</w:t>
      </w:r>
    </w:p>
    <w:p w:rsidR="00561F39" w:rsidRDefault="00561F39" w:rsidP="00561F39">
      <w:pPr>
        <w:ind w:firstLine="708"/>
      </w:pPr>
    </w:p>
    <w:tbl>
      <w:tblPr>
        <w:tblStyle w:val="OrtaGlgeleme2-Vurgu5"/>
        <w:tblW w:w="3961" w:type="pct"/>
        <w:tblInd w:w="0" w:type="dxa"/>
        <w:tblLook w:val="0660" w:firstRow="1" w:lastRow="1" w:firstColumn="0" w:lastColumn="0" w:noHBand="1" w:noVBand="1"/>
      </w:tblPr>
      <w:tblGrid>
        <w:gridCol w:w="3026"/>
        <w:gridCol w:w="2055"/>
        <w:gridCol w:w="2055"/>
        <w:gridCol w:w="222"/>
      </w:tblGrid>
      <w:tr w:rsidR="00561F39" w:rsidTr="00561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7" w:type="pct"/>
            <w:tcBorders>
              <w:left w:val="nil"/>
              <w:right w:val="nil"/>
            </w:tcBorders>
            <w:noWrap/>
            <w:hideMark/>
          </w:tcPr>
          <w:p w:rsidR="00561F39" w:rsidRDefault="00561F39">
            <w:pPr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PAYDAŞ</w:t>
            </w:r>
          </w:p>
        </w:tc>
        <w:tc>
          <w:tcPr>
            <w:tcW w:w="1471" w:type="pct"/>
            <w:tcBorders>
              <w:left w:val="nil"/>
              <w:right w:val="nil"/>
            </w:tcBorders>
            <w:hideMark/>
          </w:tcPr>
          <w:p w:rsidR="00561F39" w:rsidRDefault="00561F39">
            <w:pPr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 xml:space="preserve">         2016 YILI</w:t>
            </w:r>
          </w:p>
        </w:tc>
        <w:tc>
          <w:tcPr>
            <w:tcW w:w="1471" w:type="pct"/>
            <w:tcBorders>
              <w:left w:val="nil"/>
              <w:right w:val="nil"/>
            </w:tcBorders>
          </w:tcPr>
          <w:p w:rsidR="00561F39" w:rsidRDefault="00561F39">
            <w:pPr>
              <w:rPr>
                <w:lang w:eastAsia="tr-TR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:rsidR="00561F39" w:rsidRDefault="00561F39">
            <w:pPr>
              <w:rPr>
                <w:lang w:eastAsia="tr-TR"/>
              </w:rPr>
            </w:pPr>
          </w:p>
        </w:tc>
      </w:tr>
      <w:tr w:rsidR="00561F39" w:rsidTr="00561F39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61F39" w:rsidRDefault="00561F39">
            <w:pPr>
              <w:rPr>
                <w:lang w:eastAsia="tr-TR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rPr>
                <w:rStyle w:val="HafifVurgulama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rPr>
                <w:lang w:eastAsia="tr-T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rPr>
                <w:lang w:eastAsia="tr-TR"/>
              </w:rPr>
            </w:pPr>
          </w:p>
        </w:tc>
      </w:tr>
      <w:tr w:rsidR="00561F39" w:rsidTr="00561F39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1F39" w:rsidRDefault="00561F3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Tedarikçiler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1F39" w:rsidRDefault="00561F39" w:rsidP="00561F39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84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pStyle w:val="DecimalAligned"/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pStyle w:val="DecimalAligned"/>
            </w:pPr>
          </w:p>
        </w:tc>
      </w:tr>
      <w:tr w:rsidR="00561F39" w:rsidTr="00561F39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1F39" w:rsidRDefault="00561F3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Kamu Paydaşı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1F39" w:rsidRDefault="00561F39" w:rsidP="00561F39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84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pStyle w:val="DecimalAligned"/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pStyle w:val="DecimalAligned"/>
            </w:pPr>
          </w:p>
        </w:tc>
      </w:tr>
      <w:tr w:rsidR="00561F39" w:rsidTr="00561F39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1F39" w:rsidRDefault="00561F3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 xml:space="preserve">Sivil Toplum Kuruluşu 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1F39" w:rsidRDefault="00561F39" w:rsidP="00561F39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81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pStyle w:val="DecimalAligned"/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pStyle w:val="DecimalAligned"/>
            </w:pPr>
          </w:p>
        </w:tc>
      </w:tr>
      <w:tr w:rsidR="00561F39" w:rsidTr="00561F39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1F39" w:rsidRDefault="00561F3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Firma Personeli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1F39" w:rsidRDefault="00561F39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85,0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pStyle w:val="DecimalAligned"/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pStyle w:val="DecimalAligned"/>
            </w:pPr>
          </w:p>
        </w:tc>
      </w:tr>
      <w:tr w:rsidR="00561F39" w:rsidTr="00561F39">
        <w:trPr>
          <w:trHeight w:val="1372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1F39" w:rsidRDefault="00561F3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Kurum Personeli</w:t>
            </w:r>
          </w:p>
          <w:p w:rsidR="00561F39" w:rsidRDefault="00561F3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Basın</w:t>
            </w:r>
          </w:p>
          <w:p w:rsidR="00561F39" w:rsidRDefault="00561F3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Genel Kurumsal İtibar Değeri</w:t>
            </w:r>
          </w:p>
          <w:p w:rsidR="00561F39" w:rsidRDefault="00561F3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Operatörler</w:t>
            </w:r>
          </w:p>
          <w:p w:rsidR="00561F39" w:rsidRDefault="00561F39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Dış Müşteri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1F39" w:rsidRDefault="00561F39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88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</w:t>
            </w:r>
          </w:p>
          <w:p w:rsidR="00561F39" w:rsidRDefault="00561F39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80,5</w:t>
            </w:r>
            <w:r>
              <w:rPr>
                <w:sz w:val="24"/>
                <w:szCs w:val="24"/>
              </w:rPr>
              <w:t>%</w:t>
            </w:r>
          </w:p>
          <w:p w:rsidR="00561F39" w:rsidRDefault="00561F39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79,5</w:t>
            </w:r>
            <w:r>
              <w:rPr>
                <w:sz w:val="24"/>
                <w:szCs w:val="24"/>
              </w:rPr>
              <w:t>%</w:t>
            </w:r>
          </w:p>
          <w:p w:rsidR="00561F39" w:rsidRDefault="00561F39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81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  <w:p w:rsidR="00561F39" w:rsidRDefault="00561F39" w:rsidP="00561F39">
            <w:pPr>
              <w:pStyle w:val="DecimalAlign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72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>%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pStyle w:val="DecimalAligned"/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pStyle w:val="DecimalAligned"/>
            </w:pPr>
          </w:p>
        </w:tc>
      </w:tr>
      <w:tr w:rsidR="00561F39" w:rsidTr="00561F39"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61F39" w:rsidRDefault="00561F39">
            <w:pPr>
              <w:rPr>
                <w:lang w:eastAsia="tr-TR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rPr>
                <w:rStyle w:val="HafifVurgulama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rPr>
                <w:lang w:eastAsia="tr-T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561F39" w:rsidRDefault="00561F39">
            <w:pPr>
              <w:rPr>
                <w:lang w:eastAsia="tr-TR"/>
              </w:rPr>
            </w:pPr>
          </w:p>
        </w:tc>
      </w:tr>
      <w:tr w:rsidR="00561F39" w:rsidTr="00561F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7" w:type="pct"/>
            <w:tcBorders>
              <w:left w:val="nil"/>
              <w:right w:val="nil"/>
            </w:tcBorders>
            <w:noWrap/>
          </w:tcPr>
          <w:p w:rsidR="00561F39" w:rsidRDefault="00561F39">
            <w:pPr>
              <w:rPr>
                <w:lang w:eastAsia="tr-TR"/>
              </w:rPr>
            </w:pPr>
          </w:p>
        </w:tc>
        <w:tc>
          <w:tcPr>
            <w:tcW w:w="1471" w:type="pct"/>
            <w:tcBorders>
              <w:left w:val="nil"/>
              <w:right w:val="nil"/>
            </w:tcBorders>
          </w:tcPr>
          <w:p w:rsidR="00561F39" w:rsidRDefault="00561F39">
            <w:pPr>
              <w:pStyle w:val="DecimalAligned"/>
            </w:pPr>
          </w:p>
        </w:tc>
        <w:tc>
          <w:tcPr>
            <w:tcW w:w="1471" w:type="pct"/>
            <w:tcBorders>
              <w:left w:val="nil"/>
              <w:right w:val="nil"/>
            </w:tcBorders>
          </w:tcPr>
          <w:p w:rsidR="00561F39" w:rsidRDefault="00561F39">
            <w:pPr>
              <w:pStyle w:val="DecimalAligned"/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:rsidR="00561F39" w:rsidRDefault="00561F39">
            <w:pPr>
              <w:pStyle w:val="DecimalAligned"/>
            </w:pPr>
          </w:p>
        </w:tc>
      </w:tr>
    </w:tbl>
    <w:p w:rsidR="00561F39" w:rsidRDefault="00561F39" w:rsidP="00561F39">
      <w:pPr>
        <w:ind w:firstLine="708"/>
      </w:pPr>
    </w:p>
    <w:p w:rsidR="00561F39" w:rsidRDefault="00561F39" w:rsidP="00561F39">
      <w:pPr>
        <w:ind w:firstLine="708"/>
      </w:pPr>
    </w:p>
    <w:p w:rsidR="00561F39" w:rsidRDefault="00561F39" w:rsidP="00561F39">
      <w:pPr>
        <w:ind w:firstLine="708"/>
      </w:pPr>
    </w:p>
    <w:p w:rsidR="00561F39" w:rsidRDefault="00561F39" w:rsidP="00561F39">
      <w:r>
        <w:t xml:space="preserve">* </w:t>
      </w:r>
      <w:proofErr w:type="gramStart"/>
      <w:r>
        <w:t>CATI : Telefonla</w:t>
      </w:r>
      <w:proofErr w:type="gramEnd"/>
      <w:r>
        <w:t xml:space="preserve"> anket yöntemi</w:t>
      </w:r>
    </w:p>
    <w:p w:rsidR="00C7500C" w:rsidRDefault="00C7500C"/>
    <w:sectPr w:rsidR="00C7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37"/>
    <w:rsid w:val="00561F39"/>
    <w:rsid w:val="00681837"/>
    <w:rsid w:val="00C7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3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61F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561F39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qFormat/>
    <w:rsid w:val="00561F39"/>
    <w:rPr>
      <w:i/>
      <w:iCs/>
      <w:color w:val="7F7F7F" w:themeColor="text1" w:themeTint="80"/>
    </w:rPr>
  </w:style>
  <w:style w:type="table" w:styleId="OrtaGlgeleme2-Vurgu5">
    <w:name w:val="Medium Shading 2 Accent 5"/>
    <w:basedOn w:val="NormalTablo"/>
    <w:uiPriority w:val="64"/>
    <w:rsid w:val="00561F3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3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61F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561F39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qFormat/>
    <w:rsid w:val="00561F39"/>
    <w:rPr>
      <w:i/>
      <w:iCs/>
      <w:color w:val="7F7F7F" w:themeColor="text1" w:themeTint="80"/>
    </w:rPr>
  </w:style>
  <w:style w:type="table" w:styleId="OrtaGlgeleme2-Vurgu5">
    <w:name w:val="Medium Shading 2 Accent 5"/>
    <w:basedOn w:val="NormalTablo"/>
    <w:uiPriority w:val="64"/>
    <w:rsid w:val="00561F3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Uysal</dc:creator>
  <cp:keywords/>
  <dc:description/>
  <cp:lastModifiedBy>Gamze Uysal</cp:lastModifiedBy>
  <cp:revision>2</cp:revision>
  <dcterms:created xsi:type="dcterms:W3CDTF">2019-01-18T12:21:00Z</dcterms:created>
  <dcterms:modified xsi:type="dcterms:W3CDTF">2019-01-18T12:29:00Z</dcterms:modified>
</cp:coreProperties>
</file>